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F9" w:rsidRDefault="00921EF9">
      <w:pPr>
        <w:rPr>
          <w:rFonts w:ascii="Arial" w:hAnsi="Arial" w:cs="Arial"/>
          <w:b/>
          <w:sz w:val="32"/>
        </w:rPr>
      </w:pPr>
    </w:p>
    <w:p w:rsidR="00921EF9" w:rsidRDefault="00921EF9">
      <w:pPr>
        <w:pStyle w:val="Heading4"/>
      </w:pPr>
      <w:r>
        <w:t>CHECKOUT PROCEDURE</w:t>
      </w:r>
    </w:p>
    <w:p w:rsidR="00921EF9" w:rsidRDefault="00921EF9">
      <w:pPr>
        <w:tabs>
          <w:tab w:val="num" w:pos="720"/>
        </w:tabs>
        <w:rPr>
          <w:rFonts w:ascii="Arial" w:hAnsi="Arial" w:cs="Arial"/>
        </w:rPr>
      </w:pPr>
    </w:p>
    <w:p w:rsidR="00921EF9" w:rsidRDefault="00921EF9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The purpose of the checkout process is:</w:t>
      </w:r>
    </w:p>
    <w:p w:rsidR="00921EF9" w:rsidRDefault="00921E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55ECC">
        <w:rPr>
          <w:rFonts w:ascii="Arial" w:hAnsi="Arial" w:cs="Arial"/>
        </w:rPr>
        <w:t>e</w:t>
      </w:r>
      <w:r>
        <w:rPr>
          <w:rFonts w:ascii="Arial" w:hAnsi="Arial" w:cs="Arial"/>
        </w:rPr>
        <w:t>nsure that the intern has completed all clinic requirements.</w:t>
      </w:r>
    </w:p>
    <w:p w:rsidR="00921EF9" w:rsidRDefault="00921EF9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55ECC">
        <w:rPr>
          <w:rFonts w:ascii="Arial" w:hAnsi="Arial" w:cs="Arial"/>
        </w:rPr>
        <w:t>e</w:t>
      </w:r>
      <w:r>
        <w:rPr>
          <w:rFonts w:ascii="Arial" w:hAnsi="Arial" w:cs="Arial"/>
        </w:rPr>
        <w:t>nsure that the patients are properly taken care of through the transition from one intern to the next and that all the necessary follow-up</w:t>
      </w:r>
      <w:r w:rsidR="006959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been done or are transferred to the next intern.</w:t>
      </w:r>
    </w:p>
    <w:p w:rsidR="00921EF9" w:rsidRDefault="00921EF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Even though a final checkout is done at the end of the clinic experience, the intern should work on preparing the checkout process </w:t>
      </w:r>
      <w:r>
        <w:rPr>
          <w:rFonts w:ascii="Arial" w:hAnsi="Arial" w:cs="Arial"/>
          <w:b/>
          <w:bCs/>
          <w:i/>
          <w:iCs/>
          <w:u w:val="single"/>
        </w:rPr>
        <w:t>throughout</w:t>
      </w:r>
      <w:r>
        <w:rPr>
          <w:rFonts w:ascii="Arial" w:hAnsi="Arial" w:cs="Arial"/>
        </w:rPr>
        <w:t xml:space="preserve"> the last trimester of clinic.</w:t>
      </w:r>
    </w:p>
    <w:p w:rsidR="00921EF9" w:rsidRDefault="00921EF9">
      <w:pPr>
        <w:rPr>
          <w:rFonts w:ascii="Arial" w:hAnsi="Arial" w:cs="Arial"/>
        </w:rPr>
      </w:pPr>
    </w:p>
    <w:p w:rsidR="00921EF9" w:rsidRDefault="00921EF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Tracking Clinic Requirements</w:t>
      </w:r>
    </w:p>
    <w:p w:rsidR="00921EF9" w:rsidRDefault="006858C1">
      <w:pPr>
        <w:numPr>
          <w:ilvl w:val="0"/>
          <w:numId w:val="5"/>
        </w:numPr>
        <w:tabs>
          <w:tab w:val="clear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Dominga</w:t>
      </w:r>
      <w:r w:rsidR="00921E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Levin </w:t>
      </w:r>
      <w:r w:rsidR="00820655">
        <w:rPr>
          <w:rFonts w:ascii="Arial" w:hAnsi="Arial" w:cs="Arial"/>
        </w:rPr>
        <w:t>keeps track of most clinic</w:t>
      </w:r>
      <w:r w:rsidR="00921EF9">
        <w:rPr>
          <w:rFonts w:ascii="Arial" w:hAnsi="Arial" w:cs="Arial"/>
        </w:rPr>
        <w:t xml:space="preserve"> credits</w:t>
      </w:r>
      <w:r w:rsidR="00820655">
        <w:rPr>
          <w:rFonts w:ascii="Arial" w:hAnsi="Arial" w:cs="Arial"/>
        </w:rPr>
        <w:t xml:space="preserve"> such as</w:t>
      </w:r>
      <w:r w:rsidR="00921EF9">
        <w:rPr>
          <w:rFonts w:ascii="Arial" w:hAnsi="Arial" w:cs="Arial"/>
        </w:rPr>
        <w:t>:</w:t>
      </w:r>
    </w:p>
    <w:p w:rsidR="00921EF9" w:rsidRDefault="003D0BDF">
      <w:pPr>
        <w:numPr>
          <w:ilvl w:val="0"/>
          <w:numId w:val="2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Clinic hour requirements (675 hours)</w:t>
      </w:r>
    </w:p>
    <w:p w:rsidR="00921EF9" w:rsidRDefault="00820655">
      <w:pPr>
        <w:numPr>
          <w:ilvl w:val="0"/>
          <w:numId w:val="2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Clinical Evaluations (ROF, NP/Re-exam, HVLA, CMR, worksheets, letters, etc.)</w:t>
      </w:r>
    </w:p>
    <w:p w:rsidR="006B0C64" w:rsidRDefault="006B0C64">
      <w:pPr>
        <w:numPr>
          <w:ilvl w:val="0"/>
          <w:numId w:val="2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Adjustments</w:t>
      </w:r>
    </w:p>
    <w:p w:rsidR="006B0C64" w:rsidRDefault="006B0C64">
      <w:pPr>
        <w:numPr>
          <w:ilvl w:val="0"/>
          <w:numId w:val="2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Therapy Modalities</w:t>
      </w:r>
    </w:p>
    <w:p w:rsidR="003D0BDF" w:rsidRDefault="006B0C64" w:rsidP="003D0BD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Dr. </w:t>
      </w:r>
      <w:r w:rsidR="007465A1">
        <w:rPr>
          <w:rFonts w:ascii="Arial" w:hAnsi="Arial" w:cs="Arial"/>
        </w:rPr>
        <w:t>Thomas</w:t>
      </w:r>
    </w:p>
    <w:p w:rsidR="00921EF9" w:rsidRDefault="003D0BDF">
      <w:pPr>
        <w:numPr>
          <w:ilvl w:val="0"/>
          <w:numId w:val="2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820655">
        <w:rPr>
          <w:rFonts w:ascii="Arial" w:hAnsi="Arial" w:cs="Arial"/>
        </w:rPr>
        <w:t xml:space="preserve">mmunity Outreach </w:t>
      </w:r>
    </w:p>
    <w:p w:rsidR="008F7F45" w:rsidRDefault="00BF7C42" w:rsidP="008F7F45">
      <w:pPr>
        <w:tabs>
          <w:tab w:val="left" w:pos="270"/>
          <w:tab w:val="left" w:pos="720"/>
        </w:tabs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Clinician </w:t>
      </w:r>
    </w:p>
    <w:p w:rsidR="00820655" w:rsidRDefault="00820655" w:rsidP="008F7F45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Pt. transfers</w:t>
      </w:r>
    </w:p>
    <w:p w:rsidR="00820655" w:rsidRPr="00820655" w:rsidRDefault="008F7F45" w:rsidP="00820655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 w:rsidRPr="008B5AC0">
        <w:rPr>
          <w:rFonts w:ascii="Arial" w:hAnsi="Arial" w:cs="Arial"/>
        </w:rPr>
        <w:t>La</w:t>
      </w:r>
      <w:r>
        <w:rPr>
          <w:rFonts w:ascii="Arial" w:hAnsi="Arial" w:cs="Arial"/>
        </w:rPr>
        <w:t>b</w:t>
      </w:r>
      <w:r w:rsidRPr="008B5AC0">
        <w:rPr>
          <w:rFonts w:ascii="Arial" w:hAnsi="Arial" w:cs="Arial"/>
        </w:rPr>
        <w:t xml:space="preserve"> follow ups &amp; reports</w:t>
      </w:r>
    </w:p>
    <w:p w:rsidR="008B5AC0" w:rsidRDefault="006B0C64" w:rsidP="008B5AC0">
      <w:pPr>
        <w:tabs>
          <w:tab w:val="left" w:pos="27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Sandy Pelletier</w:t>
      </w:r>
      <w:r w:rsidR="00820655">
        <w:rPr>
          <w:rFonts w:ascii="Arial" w:hAnsi="Arial" w:cs="Arial"/>
        </w:rPr>
        <w:t xml:space="preserve"> or faculty radiologist</w:t>
      </w:r>
    </w:p>
    <w:p w:rsidR="008B5AC0" w:rsidRDefault="008B5AC0" w:rsidP="008B5AC0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X-ray presentation</w:t>
      </w:r>
      <w:r w:rsidR="00820655">
        <w:rPr>
          <w:rFonts w:ascii="Arial" w:hAnsi="Arial" w:cs="Arial"/>
        </w:rPr>
        <w:t>/Reads</w:t>
      </w:r>
    </w:p>
    <w:p w:rsidR="00921EF9" w:rsidRDefault="003D0BDF" w:rsidP="003D0BDF">
      <w:pPr>
        <w:tabs>
          <w:tab w:val="left" w:pos="270"/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  <w:sz w:val="12"/>
        </w:rPr>
        <w:tab/>
      </w:r>
      <w:r w:rsidRPr="003D0BDF">
        <w:rPr>
          <w:rFonts w:ascii="Arial" w:hAnsi="Arial" w:cs="Arial"/>
        </w:rPr>
        <w:t>Front Desk</w:t>
      </w:r>
    </w:p>
    <w:p w:rsidR="003D0BDF" w:rsidRDefault="003D0BDF" w:rsidP="003D0BDF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Examinations</w:t>
      </w:r>
    </w:p>
    <w:p w:rsidR="003D0BDF" w:rsidRDefault="003D0BDF" w:rsidP="003D0BDF">
      <w:pPr>
        <w:tabs>
          <w:tab w:val="left" w:pos="27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Sandy P</w:t>
      </w:r>
      <w:r w:rsidR="006858C1">
        <w:rPr>
          <w:rFonts w:ascii="Arial" w:hAnsi="Arial" w:cs="Arial"/>
        </w:rPr>
        <w:t>elletier</w:t>
      </w:r>
    </w:p>
    <w:p w:rsidR="003D0BDF" w:rsidRDefault="003D0BDF" w:rsidP="003D0BDF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X-Rays</w:t>
      </w:r>
    </w:p>
    <w:p w:rsidR="003D0BDF" w:rsidRPr="003D0BDF" w:rsidRDefault="003D0BDF" w:rsidP="006A217B">
      <w:pPr>
        <w:numPr>
          <w:ilvl w:val="0"/>
          <w:numId w:val="48"/>
        </w:numPr>
        <w:tabs>
          <w:tab w:val="left" w:pos="270"/>
          <w:tab w:val="left" w:pos="720"/>
        </w:tabs>
        <w:rPr>
          <w:rFonts w:ascii="Arial" w:hAnsi="Arial" w:cs="Arial"/>
        </w:rPr>
      </w:pPr>
      <w:r w:rsidRPr="003D0BDF">
        <w:rPr>
          <w:rFonts w:ascii="Arial" w:hAnsi="Arial" w:cs="Arial"/>
        </w:rPr>
        <w:t>Laboratory (CBC, UA &amp; Chemistries</w:t>
      </w:r>
      <w:r w:rsidR="006E37D6">
        <w:rPr>
          <w:rFonts w:ascii="Arial" w:hAnsi="Arial" w:cs="Arial"/>
        </w:rPr>
        <w:t>)</w:t>
      </w:r>
    </w:p>
    <w:p w:rsidR="003D0BDF" w:rsidRPr="003D0BDF" w:rsidRDefault="003D0BDF" w:rsidP="003D0BDF">
      <w:pPr>
        <w:tabs>
          <w:tab w:val="left" w:pos="270"/>
          <w:tab w:val="left" w:pos="720"/>
        </w:tabs>
        <w:ind w:left="360"/>
        <w:rPr>
          <w:rFonts w:ascii="Arial" w:hAnsi="Arial" w:cs="Arial"/>
        </w:rPr>
      </w:pPr>
    </w:p>
    <w:p w:rsidR="00921EF9" w:rsidRDefault="00921EF9">
      <w:pPr>
        <w:numPr>
          <w:ilvl w:val="0"/>
          <w:numId w:val="5"/>
        </w:numPr>
        <w:tabs>
          <w:tab w:val="clear" w:pos="360"/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The intern keeps track of the</w:t>
      </w:r>
      <w:r w:rsidR="00CD6247">
        <w:rPr>
          <w:rFonts w:ascii="Arial" w:hAnsi="Arial" w:cs="Arial"/>
        </w:rPr>
        <w:t>ir own</w:t>
      </w:r>
      <w:r>
        <w:rPr>
          <w:rFonts w:ascii="Arial" w:hAnsi="Arial" w:cs="Arial"/>
        </w:rPr>
        <w:t xml:space="preserve"> Case Management</w:t>
      </w:r>
      <w:r w:rsidR="0061137D">
        <w:rPr>
          <w:rFonts w:ascii="Arial" w:hAnsi="Arial" w:cs="Arial"/>
        </w:rPr>
        <w:t xml:space="preserve"> credits</w:t>
      </w:r>
      <w:r>
        <w:rPr>
          <w:rFonts w:ascii="Arial" w:hAnsi="Arial" w:cs="Arial"/>
        </w:rPr>
        <w:t>.</w:t>
      </w:r>
    </w:p>
    <w:p w:rsidR="00921EF9" w:rsidRPr="004144B7" w:rsidRDefault="004144B7" w:rsidP="009C2312">
      <w:pPr>
        <w:numPr>
          <w:ilvl w:val="0"/>
          <w:numId w:val="25"/>
        </w:numPr>
        <w:tabs>
          <w:tab w:val="left" w:pos="720"/>
        </w:tabs>
        <w:rPr>
          <w:rFonts w:ascii="Arial" w:hAnsi="Arial" w:cs="Arial"/>
        </w:rPr>
      </w:pPr>
      <w:r w:rsidRPr="004144B7">
        <w:rPr>
          <w:rFonts w:ascii="Arial" w:hAnsi="Arial" w:cs="Arial"/>
        </w:rPr>
        <w:t xml:space="preserve">When you are close to </w:t>
      </w:r>
      <w:r w:rsidR="006B0C64" w:rsidRPr="004144B7">
        <w:rPr>
          <w:rFonts w:ascii="Arial" w:hAnsi="Arial" w:cs="Arial"/>
        </w:rPr>
        <w:t>check out</w:t>
      </w:r>
      <w:r w:rsidRPr="004144B7">
        <w:rPr>
          <w:rFonts w:ascii="Arial" w:hAnsi="Arial" w:cs="Arial"/>
        </w:rPr>
        <w:t>, you may request an updated printout</w:t>
      </w:r>
      <w:r w:rsidR="00820655">
        <w:rPr>
          <w:rFonts w:ascii="Arial" w:hAnsi="Arial" w:cs="Arial"/>
        </w:rPr>
        <w:t xml:space="preserve"> from Dominga</w:t>
      </w:r>
      <w:r w:rsidRPr="004144B7">
        <w:rPr>
          <w:rFonts w:ascii="Arial" w:hAnsi="Arial" w:cs="Arial"/>
        </w:rPr>
        <w:t>.</w:t>
      </w:r>
    </w:p>
    <w:p w:rsidR="003D0BDF" w:rsidRDefault="003D0BDF">
      <w:pPr>
        <w:tabs>
          <w:tab w:val="left" w:pos="720"/>
        </w:tabs>
        <w:rPr>
          <w:rFonts w:ascii="Arial" w:hAnsi="Arial" w:cs="Arial"/>
        </w:rPr>
      </w:pPr>
    </w:p>
    <w:p w:rsidR="00921EF9" w:rsidRDefault="006E37D6">
      <w:pPr>
        <w:numPr>
          <w:ilvl w:val="0"/>
          <w:numId w:val="7"/>
        </w:numPr>
        <w:tabs>
          <w:tab w:val="left" w:pos="360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Case Management (1 SC</w:t>
      </w:r>
      <w:r w:rsidR="006959CB">
        <w:rPr>
          <w:rFonts w:ascii="Arial" w:hAnsi="Arial" w:cs="Arial"/>
          <w:u w:val="single"/>
        </w:rPr>
        <w:t>/10 outpatient)</w:t>
      </w:r>
    </w:p>
    <w:p w:rsidR="006959CB" w:rsidRPr="006959CB" w:rsidRDefault="00921EF9" w:rsidP="006959CB">
      <w:pPr>
        <w:numPr>
          <w:ilvl w:val="0"/>
          <w:numId w:val="27"/>
        </w:numPr>
        <w:tabs>
          <w:tab w:val="left" w:pos="6570"/>
        </w:tabs>
        <w:rPr>
          <w:rFonts w:ascii="Arial" w:hAnsi="Arial" w:cs="Arial"/>
          <w:i/>
        </w:rPr>
      </w:pPr>
      <w:r w:rsidRPr="006959CB">
        <w:rPr>
          <w:rFonts w:ascii="Arial" w:hAnsi="Arial" w:cs="Arial"/>
        </w:rPr>
        <w:t xml:space="preserve">A patient </w:t>
      </w:r>
      <w:r w:rsidR="006959CB" w:rsidRPr="006959CB">
        <w:rPr>
          <w:rFonts w:ascii="Arial" w:hAnsi="Arial" w:cs="Arial"/>
        </w:rPr>
        <w:t xml:space="preserve">summary </w:t>
      </w:r>
      <w:r w:rsidRPr="006959CB">
        <w:rPr>
          <w:rFonts w:ascii="Arial" w:hAnsi="Arial" w:cs="Arial"/>
        </w:rPr>
        <w:t xml:space="preserve">form needs to be filled out with </w:t>
      </w:r>
      <w:r w:rsidRPr="006959CB">
        <w:rPr>
          <w:rFonts w:ascii="Arial" w:hAnsi="Arial" w:cs="Arial"/>
          <w:b/>
          <w:bCs/>
          <w:i/>
          <w:iCs/>
          <w:u w:val="single"/>
        </w:rPr>
        <w:t>every</w:t>
      </w:r>
      <w:r w:rsidRPr="006959CB">
        <w:rPr>
          <w:rFonts w:ascii="Arial" w:hAnsi="Arial" w:cs="Arial"/>
        </w:rPr>
        <w:t xml:space="preserve"> examination. These include </w:t>
      </w:r>
      <w:r w:rsidR="007639B3">
        <w:rPr>
          <w:rFonts w:ascii="Arial" w:hAnsi="Arial" w:cs="Arial"/>
          <w:iCs/>
        </w:rPr>
        <w:t xml:space="preserve">new patient exams, annual exams and focus exams.  Forms are also completed on Update Evaluations when first assuming patient care. </w:t>
      </w:r>
      <w:r w:rsidR="006959CB">
        <w:rPr>
          <w:rFonts w:ascii="Arial" w:hAnsi="Arial" w:cs="Arial"/>
          <w:i/>
          <w:iCs/>
        </w:rPr>
        <w:t xml:space="preserve"> </w:t>
      </w:r>
    </w:p>
    <w:p w:rsidR="006959CB" w:rsidRPr="006959CB" w:rsidRDefault="006959CB" w:rsidP="006959CB">
      <w:pPr>
        <w:numPr>
          <w:ilvl w:val="0"/>
          <w:numId w:val="27"/>
        </w:numPr>
        <w:tabs>
          <w:tab w:val="left" w:pos="657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All patient summary forms must be </w:t>
      </w:r>
      <w:r w:rsidR="00820655">
        <w:rPr>
          <w:rFonts w:ascii="Arial" w:hAnsi="Arial" w:cs="Arial"/>
        </w:rPr>
        <w:t xml:space="preserve">fully </w:t>
      </w:r>
      <w:r>
        <w:rPr>
          <w:rFonts w:ascii="Arial" w:hAnsi="Arial" w:cs="Arial"/>
        </w:rPr>
        <w:t xml:space="preserve">completed and signed by the assigned clinician. </w:t>
      </w:r>
    </w:p>
    <w:p w:rsidR="006959CB" w:rsidRPr="006959CB" w:rsidRDefault="006959CB" w:rsidP="006959CB">
      <w:pPr>
        <w:numPr>
          <w:ilvl w:val="0"/>
          <w:numId w:val="27"/>
        </w:numPr>
        <w:tabs>
          <w:tab w:val="left" w:pos="657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Student patient summary forms are completed with the intern’s student clinic clinician. </w:t>
      </w:r>
    </w:p>
    <w:p w:rsidR="006959CB" w:rsidRPr="006959CB" w:rsidRDefault="006959CB" w:rsidP="006959CB">
      <w:pPr>
        <w:numPr>
          <w:ilvl w:val="0"/>
          <w:numId w:val="27"/>
        </w:numPr>
        <w:tabs>
          <w:tab w:val="left" w:pos="657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assigned clinician will determine if a case qualifies for a case management credit. </w:t>
      </w:r>
    </w:p>
    <w:p w:rsidR="00921EF9" w:rsidRDefault="00921EF9">
      <w:pPr>
        <w:tabs>
          <w:tab w:val="left" w:pos="720"/>
        </w:tabs>
        <w:rPr>
          <w:rFonts w:ascii="Arial" w:hAnsi="Arial" w:cs="Arial"/>
        </w:rPr>
      </w:pPr>
    </w:p>
    <w:p w:rsidR="00921EF9" w:rsidRDefault="00921EF9">
      <w:pPr>
        <w:numPr>
          <w:ilvl w:val="0"/>
          <w:numId w:val="7"/>
        </w:numPr>
        <w:tabs>
          <w:tab w:val="left" w:pos="360"/>
          <w:tab w:val="left" w:pos="657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Patient Referrals</w:t>
      </w:r>
    </w:p>
    <w:p w:rsidR="00921EF9" w:rsidRDefault="00921EF9">
      <w:pPr>
        <w:numPr>
          <w:ilvl w:val="0"/>
          <w:numId w:val="29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Interns can start referring their patients at any time during the trimester and should </w:t>
      </w:r>
      <w:r>
        <w:rPr>
          <w:rFonts w:ascii="Arial" w:hAnsi="Arial" w:cs="Arial"/>
          <w:b/>
          <w:bCs/>
          <w:i/>
          <w:iCs/>
          <w:u w:val="single"/>
        </w:rPr>
        <w:t>not</w:t>
      </w:r>
      <w:r>
        <w:rPr>
          <w:rFonts w:ascii="Arial" w:hAnsi="Arial" w:cs="Arial"/>
        </w:rPr>
        <w:t xml:space="preserve"> wait to have completed all their adjustments to start this process. </w:t>
      </w:r>
    </w:p>
    <w:p w:rsidR="00921EF9" w:rsidRDefault="006959CB">
      <w:pPr>
        <w:numPr>
          <w:ilvl w:val="1"/>
          <w:numId w:val="29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921EF9">
        <w:rPr>
          <w:rFonts w:ascii="Arial" w:hAnsi="Arial" w:cs="Arial"/>
        </w:rPr>
        <w:t xml:space="preserve"> must have the referral </w:t>
      </w:r>
      <w:r w:rsidR="00921EF9">
        <w:rPr>
          <w:rFonts w:ascii="Arial" w:hAnsi="Arial" w:cs="Arial"/>
          <w:b/>
          <w:bCs/>
          <w:i/>
          <w:iCs/>
          <w:u w:val="single"/>
        </w:rPr>
        <w:t>approved</w:t>
      </w:r>
      <w:r w:rsidR="00400A6B">
        <w:rPr>
          <w:rFonts w:ascii="Arial" w:hAnsi="Arial" w:cs="Arial"/>
        </w:rPr>
        <w:t xml:space="preserve"> before</w:t>
      </w:r>
      <w:r w:rsidR="00921EF9">
        <w:rPr>
          <w:rFonts w:ascii="Arial" w:hAnsi="Arial" w:cs="Arial"/>
        </w:rPr>
        <w:t xml:space="preserve"> the next i</w:t>
      </w:r>
      <w:r w:rsidR="00400A6B">
        <w:rPr>
          <w:rFonts w:ascii="Arial" w:hAnsi="Arial" w:cs="Arial"/>
        </w:rPr>
        <w:t>ntern is introduced to the patient</w:t>
      </w:r>
      <w:r w:rsidR="00921EF9">
        <w:rPr>
          <w:rFonts w:ascii="Arial" w:hAnsi="Arial" w:cs="Arial"/>
        </w:rPr>
        <w:t>.</w:t>
      </w:r>
    </w:p>
    <w:p w:rsidR="00921EF9" w:rsidRPr="006959CB" w:rsidRDefault="006959CB" w:rsidP="006959CB">
      <w:pPr>
        <w:numPr>
          <w:ilvl w:val="1"/>
          <w:numId w:val="29"/>
        </w:numPr>
        <w:spacing w:before="120"/>
        <w:rPr>
          <w:rFonts w:ascii="Arial" w:hAnsi="Arial" w:cs="Arial"/>
        </w:rPr>
      </w:pPr>
      <w:r w:rsidRPr="006959CB">
        <w:rPr>
          <w:rFonts w:ascii="Arial" w:hAnsi="Arial" w:cs="Arial"/>
        </w:rPr>
        <w:t>You</w:t>
      </w:r>
      <w:r w:rsidR="00921EF9" w:rsidRPr="006959CB">
        <w:rPr>
          <w:rFonts w:ascii="Arial" w:hAnsi="Arial" w:cs="Arial"/>
        </w:rPr>
        <w:t xml:space="preserve"> may seek referral approval for a few patients at a time if </w:t>
      </w:r>
      <w:r w:rsidRPr="006959CB">
        <w:rPr>
          <w:rFonts w:ascii="Arial" w:hAnsi="Arial" w:cs="Arial"/>
        </w:rPr>
        <w:t>you</w:t>
      </w:r>
      <w:r w:rsidR="00921EF9" w:rsidRPr="006959CB">
        <w:rPr>
          <w:rFonts w:ascii="Arial" w:hAnsi="Arial" w:cs="Arial"/>
        </w:rPr>
        <w:t xml:space="preserve"> need to refer some patients before </w:t>
      </w:r>
      <w:r w:rsidRPr="006959CB">
        <w:rPr>
          <w:rFonts w:ascii="Arial" w:hAnsi="Arial" w:cs="Arial"/>
        </w:rPr>
        <w:t>you</w:t>
      </w:r>
      <w:r w:rsidR="00820655">
        <w:rPr>
          <w:rFonts w:ascii="Arial" w:hAnsi="Arial" w:cs="Arial"/>
        </w:rPr>
        <w:t xml:space="preserve"> have completed</w:t>
      </w:r>
      <w:r w:rsidR="00921EF9" w:rsidRPr="006959CB">
        <w:rPr>
          <w:rFonts w:ascii="Arial" w:hAnsi="Arial" w:cs="Arial"/>
        </w:rPr>
        <w:t xml:space="preserve"> clinic requirements.</w:t>
      </w:r>
    </w:p>
    <w:p w:rsidR="00921EF9" w:rsidRDefault="00921EF9">
      <w:pPr>
        <w:numPr>
          <w:ilvl w:val="0"/>
          <w:numId w:val="2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Fill out a patient referral form:</w:t>
      </w:r>
    </w:p>
    <w:p w:rsidR="00921EF9" w:rsidRDefault="00921EF9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List all the patients on whom you performed physical examinations and all the patients you are treating.</w:t>
      </w:r>
    </w:p>
    <w:p w:rsidR="006959CB" w:rsidRPr="006959CB" w:rsidRDefault="00A653F0" w:rsidP="006959CB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Present the list to your clinician to discuss and approve the referral.  Please note that patients cannot be referred, or introduced to an intern before the </w:t>
      </w:r>
      <w:r w:rsidR="00986F24">
        <w:rPr>
          <w:rFonts w:ascii="Arial" w:hAnsi="Arial" w:cs="Arial"/>
        </w:rPr>
        <w:t>referral list</w:t>
      </w:r>
      <w:r>
        <w:rPr>
          <w:rFonts w:ascii="Arial" w:hAnsi="Arial" w:cs="Arial"/>
        </w:rPr>
        <w:t xml:space="preserve"> has been approved. </w:t>
      </w:r>
    </w:p>
    <w:p w:rsidR="006959CB" w:rsidRDefault="006959CB" w:rsidP="006959CB">
      <w:pPr>
        <w:rPr>
          <w:rFonts w:ascii="Arial" w:hAnsi="Arial" w:cs="Arial"/>
        </w:rPr>
      </w:pPr>
    </w:p>
    <w:p w:rsidR="006959CB" w:rsidRPr="006959CB" w:rsidRDefault="00921EF9" w:rsidP="006959C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</w:rPr>
      </w:pPr>
      <w:r w:rsidRPr="006959CB">
        <w:rPr>
          <w:rFonts w:ascii="Arial" w:hAnsi="Arial" w:cs="Arial"/>
        </w:rPr>
        <w:t xml:space="preserve">The referral should be done in </w:t>
      </w:r>
      <w:r w:rsidRPr="006959CB">
        <w:rPr>
          <w:rFonts w:ascii="Arial" w:hAnsi="Arial" w:cs="Arial"/>
          <w:b/>
          <w:u w:val="single"/>
        </w:rPr>
        <w:t xml:space="preserve">two </w:t>
      </w:r>
      <w:r w:rsidRPr="006959CB">
        <w:rPr>
          <w:rFonts w:ascii="Arial" w:hAnsi="Arial" w:cs="Arial"/>
        </w:rPr>
        <w:t>visits:</w:t>
      </w:r>
    </w:p>
    <w:p w:rsidR="00921EF9" w:rsidRDefault="006959C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At the first visit, introduce the patient to the new intern and provide the treatment</w:t>
      </w:r>
      <w:r w:rsidR="00921EF9">
        <w:rPr>
          <w:rFonts w:ascii="Arial" w:hAnsi="Arial" w:cs="Arial"/>
        </w:rPr>
        <w:t xml:space="preserve">.  It is a time when you can </w:t>
      </w:r>
      <w:r>
        <w:rPr>
          <w:rFonts w:ascii="Arial" w:hAnsi="Arial" w:cs="Arial"/>
        </w:rPr>
        <w:t xml:space="preserve">explain the treatment protocols </w:t>
      </w:r>
      <w:r w:rsidR="00921EF9">
        <w:rPr>
          <w:rFonts w:ascii="Arial" w:hAnsi="Arial" w:cs="Arial"/>
        </w:rPr>
        <w:t>and some of the particular needs of this patient.</w:t>
      </w:r>
    </w:p>
    <w:p w:rsidR="00921EF9" w:rsidRDefault="006959C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the second visit, the new intern will provide the treatment and any questions can be reviewed and answered. </w:t>
      </w:r>
    </w:p>
    <w:p w:rsidR="00921EF9" w:rsidRDefault="00921EF9">
      <w:pPr>
        <w:rPr>
          <w:rFonts w:ascii="Arial" w:hAnsi="Arial" w:cs="Arial"/>
        </w:rPr>
      </w:pPr>
    </w:p>
    <w:p w:rsidR="00921EF9" w:rsidRDefault="00921EF9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Inactive </w:t>
      </w:r>
      <w:r w:rsidR="006959CB">
        <w:rPr>
          <w:rFonts w:ascii="Arial" w:hAnsi="Arial" w:cs="Arial"/>
          <w:u w:val="single"/>
        </w:rPr>
        <w:t>Records</w:t>
      </w:r>
    </w:p>
    <w:p w:rsidR="00921EF9" w:rsidRDefault="00921EF9">
      <w:pPr>
        <w:numPr>
          <w:ilvl w:val="0"/>
          <w:numId w:val="3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you are aware that a patient will </w:t>
      </w:r>
      <w:r>
        <w:rPr>
          <w:rFonts w:ascii="Arial" w:hAnsi="Arial" w:cs="Arial"/>
          <w:b/>
          <w:bCs/>
          <w:i/>
          <w:iCs/>
          <w:u w:val="single"/>
        </w:rPr>
        <w:t>not return</w:t>
      </w:r>
      <w:r>
        <w:rPr>
          <w:rFonts w:ascii="Arial" w:hAnsi="Arial" w:cs="Arial"/>
        </w:rPr>
        <w:t xml:space="preserve"> to the Health Center, you may inactivate the </w:t>
      </w:r>
      <w:r w:rsidR="006959CB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with the following procedure:</w:t>
      </w:r>
    </w:p>
    <w:p w:rsidR="00921EF9" w:rsidRDefault="00921EF9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Write the patient name on your referral list.</w:t>
      </w:r>
    </w:p>
    <w:p w:rsidR="00921EF9" w:rsidRDefault="00921EF9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Check the box labeled ‘inactive’.</w:t>
      </w:r>
    </w:p>
    <w:p w:rsidR="00921EF9" w:rsidRDefault="00921EF9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completed an exam on this patient, </w:t>
      </w:r>
      <w:r w:rsidR="00400A6B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the patient summary form.</w:t>
      </w:r>
    </w:p>
    <w:p w:rsidR="007639B3" w:rsidRPr="006B0C64" w:rsidRDefault="007639B3" w:rsidP="007639B3">
      <w:pPr>
        <w:numPr>
          <w:ilvl w:val="0"/>
          <w:numId w:val="37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Bring the </w:t>
      </w:r>
      <w:r w:rsidR="00A653F0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Summary Form and your patient referral list to your clinician.</w:t>
      </w:r>
    </w:p>
    <w:p w:rsidR="007639B3" w:rsidRDefault="004144B7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With the hel</w:t>
      </w:r>
      <w:r w:rsidR="00820655">
        <w:rPr>
          <w:rFonts w:ascii="Arial" w:hAnsi="Arial" w:cs="Arial"/>
        </w:rPr>
        <w:t>p of your clinician, document at the bottom of</w:t>
      </w:r>
      <w:r>
        <w:rPr>
          <w:rFonts w:ascii="Arial" w:hAnsi="Arial" w:cs="Arial"/>
        </w:rPr>
        <w:t xml:space="preserve"> the patient’s care plan that they are being inactivated, the date of inactivation, and why.</w:t>
      </w:r>
    </w:p>
    <w:p w:rsidR="007639B3" w:rsidRDefault="00921EF9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1EF9" w:rsidRDefault="00921EF9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Check-out </w:t>
      </w:r>
    </w:p>
    <w:p w:rsidR="00921EF9" w:rsidRDefault="00921EF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Please check the status of your requirements</w:t>
      </w:r>
      <w:r w:rsidR="002B0151" w:rsidRPr="002B0151">
        <w:rPr>
          <w:rFonts w:ascii="Arial" w:hAnsi="Arial" w:cs="Arial"/>
        </w:rPr>
        <w:t xml:space="preserve"> </w:t>
      </w:r>
      <w:r w:rsidR="002B0151">
        <w:rPr>
          <w:rFonts w:ascii="Arial" w:hAnsi="Arial" w:cs="Arial"/>
        </w:rPr>
        <w:t>with Dominga Levin. She will</w:t>
      </w:r>
      <w:r w:rsidR="002B0151">
        <w:rPr>
          <w:rFonts w:ascii="Arial" w:hAnsi="Arial" w:cs="Arial"/>
        </w:rPr>
        <w:t xml:space="preserve"> </w:t>
      </w:r>
      <w:r w:rsidR="002B0151">
        <w:rPr>
          <w:rFonts w:ascii="Arial" w:hAnsi="Arial" w:cs="Arial"/>
        </w:rPr>
        <w:t>verify</w:t>
      </w:r>
      <w:r w:rsidR="002B0151">
        <w:rPr>
          <w:rFonts w:ascii="Arial" w:hAnsi="Arial" w:cs="Arial"/>
        </w:rPr>
        <w:t xml:space="preserve"> that all of your clinical requirements </w:t>
      </w:r>
      <w:proofErr w:type="gramStart"/>
      <w:r w:rsidR="002B0151">
        <w:rPr>
          <w:rFonts w:ascii="Arial" w:hAnsi="Arial" w:cs="Arial"/>
        </w:rPr>
        <w:t>have been completed</w:t>
      </w:r>
      <w:proofErr w:type="gramEnd"/>
      <w:r w:rsidR="002B0151">
        <w:rPr>
          <w:rFonts w:ascii="Arial" w:hAnsi="Arial" w:cs="Arial"/>
        </w:rPr>
        <w:t>.</w:t>
      </w:r>
    </w:p>
    <w:p w:rsidR="00921EF9" w:rsidRDefault="00921EF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your checkout ‘checklist’ and obtain all signatures except the last </w:t>
      </w:r>
      <w:r w:rsidR="008B5AC0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="008B5AC0">
        <w:rPr>
          <w:rFonts w:ascii="Arial" w:hAnsi="Arial" w:cs="Arial"/>
        </w:rPr>
        <w:t>(Quantitative Clinical Requirements)</w:t>
      </w:r>
      <w:r w:rsidR="002B0151">
        <w:rPr>
          <w:rFonts w:ascii="Arial" w:hAnsi="Arial" w:cs="Arial"/>
        </w:rPr>
        <w:t>.</w:t>
      </w:r>
    </w:p>
    <w:p w:rsidR="00921EF9" w:rsidRDefault="002B015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 check out</w:t>
      </w:r>
      <w:r w:rsidR="00921E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make an appointment </w:t>
      </w:r>
      <w:r w:rsidR="007639B3">
        <w:rPr>
          <w:rFonts w:ascii="Arial" w:hAnsi="Arial" w:cs="Arial"/>
        </w:rPr>
        <w:t xml:space="preserve">with </w:t>
      </w:r>
      <w:r w:rsidR="006858C1">
        <w:rPr>
          <w:rFonts w:ascii="Arial" w:hAnsi="Arial" w:cs="Arial"/>
        </w:rPr>
        <w:t>Dominga</w:t>
      </w:r>
      <w:r w:rsidR="007639B3">
        <w:rPr>
          <w:rFonts w:ascii="Arial" w:hAnsi="Arial" w:cs="Arial"/>
        </w:rPr>
        <w:t xml:space="preserve">.  Your clinic requirement checklist must be completed except for the Quantitative Clinical Requirement line. </w:t>
      </w:r>
    </w:p>
    <w:p w:rsidR="00921EF9" w:rsidRDefault="00921EF9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For your final checkout appointment, please bring the following:</w:t>
      </w:r>
      <w:bookmarkStart w:id="0" w:name="_GoBack"/>
      <w:bookmarkEnd w:id="0"/>
    </w:p>
    <w:p w:rsidR="00921EF9" w:rsidRDefault="00921EF9">
      <w:pPr>
        <w:pStyle w:val="BodyTextIndent"/>
        <w:numPr>
          <w:ilvl w:val="0"/>
          <w:numId w:val="43"/>
        </w:num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Patient referral list.</w:t>
      </w:r>
    </w:p>
    <w:p w:rsidR="00921EF9" w:rsidRDefault="00A653F0">
      <w:pPr>
        <w:pStyle w:val="BodyTextIndent"/>
        <w:numPr>
          <w:ilvl w:val="0"/>
          <w:numId w:val="43"/>
        </w:num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Clinic requirement</w:t>
      </w:r>
      <w:r w:rsidR="00921EF9">
        <w:rPr>
          <w:rFonts w:ascii="Arial" w:hAnsi="Arial" w:cs="Arial"/>
        </w:rPr>
        <w:t xml:space="preserve"> checklist.</w:t>
      </w:r>
    </w:p>
    <w:p w:rsidR="004144B7" w:rsidRDefault="007639B3" w:rsidP="004144B7">
      <w:pPr>
        <w:pStyle w:val="BodyTextIndent"/>
        <w:numPr>
          <w:ilvl w:val="0"/>
          <w:numId w:val="43"/>
        </w:numPr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Preceptorship packet (optional)</w:t>
      </w:r>
    </w:p>
    <w:p w:rsidR="004144B7" w:rsidRDefault="00921EF9" w:rsidP="004144B7">
      <w:pPr>
        <w:pStyle w:val="BodyTextIndent"/>
        <w:numPr>
          <w:ilvl w:val="0"/>
          <w:numId w:val="43"/>
        </w:numPr>
        <w:tabs>
          <w:tab w:val="left" w:pos="1350"/>
        </w:tabs>
        <w:rPr>
          <w:rFonts w:ascii="Arial" w:hAnsi="Arial" w:cs="Arial"/>
        </w:rPr>
      </w:pPr>
      <w:r w:rsidRPr="004144B7">
        <w:rPr>
          <w:rFonts w:ascii="Arial" w:hAnsi="Arial" w:cs="Arial"/>
        </w:rPr>
        <w:t xml:space="preserve">If you have done </w:t>
      </w:r>
      <w:r w:rsidR="00A653F0" w:rsidRPr="004144B7">
        <w:rPr>
          <w:rFonts w:ascii="Arial" w:hAnsi="Arial" w:cs="Arial"/>
        </w:rPr>
        <w:t>any</w:t>
      </w:r>
      <w:r w:rsidRPr="004144B7">
        <w:rPr>
          <w:rFonts w:ascii="Arial" w:hAnsi="Arial" w:cs="Arial"/>
        </w:rPr>
        <w:t xml:space="preserve"> adjustments the day of checkout, you need to bring the pink slips for those adjustments.</w:t>
      </w:r>
    </w:p>
    <w:p w:rsidR="00415F3E" w:rsidRPr="004144B7" w:rsidRDefault="00415F3E" w:rsidP="004144B7">
      <w:pPr>
        <w:pStyle w:val="BodyTextIndent"/>
        <w:numPr>
          <w:ilvl w:val="0"/>
          <w:numId w:val="43"/>
        </w:numPr>
        <w:tabs>
          <w:tab w:val="left" w:pos="1350"/>
        </w:tabs>
        <w:rPr>
          <w:rFonts w:ascii="Arial" w:hAnsi="Arial" w:cs="Arial"/>
        </w:rPr>
      </w:pPr>
      <w:r w:rsidRPr="004144B7">
        <w:rPr>
          <w:rFonts w:ascii="Arial" w:hAnsi="Arial" w:cs="Arial"/>
        </w:rPr>
        <w:t xml:space="preserve">All of your pink service slips and </w:t>
      </w:r>
      <w:r w:rsidR="007639B3" w:rsidRPr="004144B7">
        <w:rPr>
          <w:rFonts w:ascii="Arial" w:hAnsi="Arial" w:cs="Arial"/>
        </w:rPr>
        <w:t>any other form(s) that may contain PHI (patient names or file numbers)</w:t>
      </w:r>
      <w:r w:rsidRPr="004144B7">
        <w:rPr>
          <w:rFonts w:ascii="Arial" w:hAnsi="Arial" w:cs="Arial"/>
        </w:rPr>
        <w:t>.</w:t>
      </w:r>
      <w:r w:rsidR="007639B3" w:rsidRPr="004144B7">
        <w:rPr>
          <w:rFonts w:ascii="Arial" w:hAnsi="Arial" w:cs="Arial"/>
        </w:rPr>
        <w:t xml:space="preserve">  This would include copies of </w:t>
      </w:r>
      <w:r w:rsidR="00986F24" w:rsidRPr="004144B7">
        <w:rPr>
          <w:rFonts w:ascii="Arial" w:hAnsi="Arial" w:cs="Arial"/>
        </w:rPr>
        <w:t>CMRs,</w:t>
      </w:r>
      <w:r w:rsidR="007639B3" w:rsidRPr="004144B7">
        <w:rPr>
          <w:rFonts w:ascii="Arial" w:hAnsi="Arial" w:cs="Arial"/>
        </w:rPr>
        <w:t xml:space="preserve"> Patient Summary forms, D &amp; M worksheets. </w:t>
      </w:r>
    </w:p>
    <w:p w:rsidR="00921EF9" w:rsidRDefault="00921EF9" w:rsidP="006E37D6">
      <w:pPr>
        <w:ind w:left="720"/>
        <w:rPr>
          <w:rFonts w:ascii="Arial" w:hAnsi="Arial" w:cs="Arial"/>
          <w:b/>
          <w:sz w:val="32"/>
        </w:rPr>
      </w:pPr>
    </w:p>
    <w:sectPr w:rsidR="00921EF9">
      <w:pgSz w:w="12240" w:h="15840"/>
      <w:pgMar w:top="720" w:right="864" w:bottom="576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014"/>
    <w:multiLevelType w:val="hybridMultilevel"/>
    <w:tmpl w:val="375C24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23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97336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6A73D3"/>
    <w:multiLevelType w:val="hybridMultilevel"/>
    <w:tmpl w:val="46A6A5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A6601"/>
    <w:multiLevelType w:val="hybridMultilevel"/>
    <w:tmpl w:val="5FF251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7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F11602"/>
    <w:multiLevelType w:val="hybridMultilevel"/>
    <w:tmpl w:val="1BE6C4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65781"/>
    <w:multiLevelType w:val="hybridMultilevel"/>
    <w:tmpl w:val="734CAC8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35E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89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0E40976"/>
    <w:multiLevelType w:val="hybridMultilevel"/>
    <w:tmpl w:val="5844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158D"/>
    <w:multiLevelType w:val="hybridMultilevel"/>
    <w:tmpl w:val="D3ECB2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34E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A95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1D6E62"/>
    <w:multiLevelType w:val="hybridMultilevel"/>
    <w:tmpl w:val="D6726AD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D1D53"/>
    <w:multiLevelType w:val="hybridMultilevel"/>
    <w:tmpl w:val="5CA465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C76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5A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7CD7F20"/>
    <w:multiLevelType w:val="hybridMultilevel"/>
    <w:tmpl w:val="A900E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E0EC2"/>
    <w:multiLevelType w:val="hybridMultilevel"/>
    <w:tmpl w:val="BCCC98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D10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F43D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2C4126"/>
    <w:multiLevelType w:val="hybridMultilevel"/>
    <w:tmpl w:val="1C4042B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15E22"/>
    <w:multiLevelType w:val="hybridMultilevel"/>
    <w:tmpl w:val="5CA465A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E08CE"/>
    <w:multiLevelType w:val="hybridMultilevel"/>
    <w:tmpl w:val="03644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C0387"/>
    <w:multiLevelType w:val="hybridMultilevel"/>
    <w:tmpl w:val="F26CCE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96390"/>
    <w:multiLevelType w:val="hybridMultilevel"/>
    <w:tmpl w:val="8B908F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704FC7"/>
    <w:multiLevelType w:val="hybridMultilevel"/>
    <w:tmpl w:val="D3EC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93C6F"/>
    <w:multiLevelType w:val="hybridMultilevel"/>
    <w:tmpl w:val="5FF251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E7174D"/>
    <w:multiLevelType w:val="hybridMultilevel"/>
    <w:tmpl w:val="46A6A5A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F51C47"/>
    <w:multiLevelType w:val="hybridMultilevel"/>
    <w:tmpl w:val="375C24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171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6B7618"/>
    <w:multiLevelType w:val="hybridMultilevel"/>
    <w:tmpl w:val="BCCC9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245"/>
    <w:multiLevelType w:val="hybridMultilevel"/>
    <w:tmpl w:val="7EF2868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452EC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B503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D94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9C5C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5CB3D50"/>
    <w:multiLevelType w:val="hybridMultilevel"/>
    <w:tmpl w:val="5FF2516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B2DE7"/>
    <w:multiLevelType w:val="hybridMultilevel"/>
    <w:tmpl w:val="F26CC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761A"/>
    <w:multiLevelType w:val="hybridMultilevel"/>
    <w:tmpl w:val="46A6A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C53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341B2E"/>
    <w:multiLevelType w:val="hybridMultilevel"/>
    <w:tmpl w:val="CBE255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613563"/>
    <w:multiLevelType w:val="hybridMultilevel"/>
    <w:tmpl w:val="734CAC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D141B"/>
    <w:multiLevelType w:val="hybridMultilevel"/>
    <w:tmpl w:val="9D74D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A24E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E67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303BA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2"/>
  </w:num>
  <w:num w:numId="3">
    <w:abstractNumId w:val="13"/>
  </w:num>
  <w:num w:numId="4">
    <w:abstractNumId w:val="17"/>
  </w:num>
  <w:num w:numId="5">
    <w:abstractNumId w:val="31"/>
  </w:num>
  <w:num w:numId="6">
    <w:abstractNumId w:val="34"/>
  </w:num>
  <w:num w:numId="7">
    <w:abstractNumId w:val="37"/>
  </w:num>
  <w:num w:numId="8">
    <w:abstractNumId w:val="20"/>
  </w:num>
  <w:num w:numId="9">
    <w:abstractNumId w:val="35"/>
  </w:num>
  <w:num w:numId="10">
    <w:abstractNumId w:val="16"/>
  </w:num>
  <w:num w:numId="11">
    <w:abstractNumId w:val="45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  <w:num w:numId="16">
    <w:abstractNumId w:val="46"/>
  </w:num>
  <w:num w:numId="17">
    <w:abstractNumId w:val="5"/>
  </w:num>
  <w:num w:numId="18">
    <w:abstractNumId w:val="36"/>
  </w:num>
  <w:num w:numId="19">
    <w:abstractNumId w:val="21"/>
  </w:num>
  <w:num w:numId="20">
    <w:abstractNumId w:val="41"/>
  </w:num>
  <w:num w:numId="21">
    <w:abstractNumId w:val="28"/>
  </w:num>
  <w:num w:numId="22">
    <w:abstractNumId w:val="4"/>
  </w:num>
  <w:num w:numId="23">
    <w:abstractNumId w:val="42"/>
  </w:num>
  <w:num w:numId="24">
    <w:abstractNumId w:val="19"/>
  </w:num>
  <w:num w:numId="25">
    <w:abstractNumId w:val="32"/>
  </w:num>
  <w:num w:numId="26">
    <w:abstractNumId w:val="24"/>
  </w:num>
  <w:num w:numId="27">
    <w:abstractNumId w:val="18"/>
  </w:num>
  <w:num w:numId="28">
    <w:abstractNumId w:val="25"/>
  </w:num>
  <w:num w:numId="29">
    <w:abstractNumId w:val="39"/>
  </w:num>
  <w:num w:numId="30">
    <w:abstractNumId w:val="14"/>
  </w:num>
  <w:num w:numId="31">
    <w:abstractNumId w:val="7"/>
  </w:num>
  <w:num w:numId="32">
    <w:abstractNumId w:val="43"/>
  </w:num>
  <w:num w:numId="33">
    <w:abstractNumId w:val="26"/>
  </w:num>
  <w:num w:numId="34">
    <w:abstractNumId w:val="22"/>
  </w:num>
  <w:num w:numId="35">
    <w:abstractNumId w:val="11"/>
  </w:num>
  <w:num w:numId="36">
    <w:abstractNumId w:val="27"/>
  </w:num>
  <w:num w:numId="37">
    <w:abstractNumId w:val="29"/>
  </w:num>
  <w:num w:numId="38">
    <w:abstractNumId w:val="40"/>
  </w:num>
  <w:num w:numId="39">
    <w:abstractNumId w:val="6"/>
  </w:num>
  <w:num w:numId="40">
    <w:abstractNumId w:val="10"/>
  </w:num>
  <w:num w:numId="41">
    <w:abstractNumId w:val="15"/>
  </w:num>
  <w:num w:numId="42">
    <w:abstractNumId w:val="23"/>
  </w:num>
  <w:num w:numId="43">
    <w:abstractNumId w:val="38"/>
  </w:num>
  <w:num w:numId="44">
    <w:abstractNumId w:val="33"/>
  </w:num>
  <w:num w:numId="45">
    <w:abstractNumId w:val="0"/>
  </w:num>
  <w:num w:numId="46">
    <w:abstractNumId w:val="30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A3"/>
    <w:rsid w:val="00034593"/>
    <w:rsid w:val="001515A3"/>
    <w:rsid w:val="00151BB1"/>
    <w:rsid w:val="002B0151"/>
    <w:rsid w:val="00365F11"/>
    <w:rsid w:val="003C1CC9"/>
    <w:rsid w:val="003D0BDF"/>
    <w:rsid w:val="00400A6B"/>
    <w:rsid w:val="0040138A"/>
    <w:rsid w:val="004144B7"/>
    <w:rsid w:val="00415F3E"/>
    <w:rsid w:val="004A1D43"/>
    <w:rsid w:val="0061137D"/>
    <w:rsid w:val="006858C1"/>
    <w:rsid w:val="006959CB"/>
    <w:rsid w:val="006B0C64"/>
    <w:rsid w:val="006E37D6"/>
    <w:rsid w:val="007465A1"/>
    <w:rsid w:val="007639B3"/>
    <w:rsid w:val="007B4735"/>
    <w:rsid w:val="007B5DD0"/>
    <w:rsid w:val="007D13B1"/>
    <w:rsid w:val="007F486A"/>
    <w:rsid w:val="00820655"/>
    <w:rsid w:val="008A0F60"/>
    <w:rsid w:val="008B5AC0"/>
    <w:rsid w:val="008F7F45"/>
    <w:rsid w:val="0090026F"/>
    <w:rsid w:val="00921EF9"/>
    <w:rsid w:val="00986F24"/>
    <w:rsid w:val="009A7C82"/>
    <w:rsid w:val="009F01AF"/>
    <w:rsid w:val="00A653F0"/>
    <w:rsid w:val="00A972AB"/>
    <w:rsid w:val="00B9206F"/>
    <w:rsid w:val="00BF7C42"/>
    <w:rsid w:val="00C32D5C"/>
    <w:rsid w:val="00CD6247"/>
    <w:rsid w:val="00CE6442"/>
    <w:rsid w:val="00D05DA2"/>
    <w:rsid w:val="00E55ECC"/>
    <w:rsid w:val="00F1778C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D822E"/>
  <w15:docId w15:val="{34076592-66DD-43B0-873B-A921F54B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LineNumber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CG Times" w:hAnsi="CG Times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840"/>
      </w:tabs>
      <w:spacing w:line="480" w:lineRule="auto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720"/>
      </w:tabs>
      <w:ind w:left="720"/>
    </w:pPr>
    <w:rPr>
      <w:rFonts w:ascii="CG Times" w:hAnsi="CG Times"/>
      <w:b/>
      <w:bCs/>
      <w:i/>
    </w:rPr>
  </w:style>
  <w:style w:type="paragraph" w:styleId="BodyTextIndent3">
    <w:name w:val="Body Text Indent 3"/>
    <w:basedOn w:val="Normal"/>
    <w:pPr>
      <w:ind w:left="360"/>
    </w:pPr>
    <w:rPr>
      <w:rFonts w:ascii="CG Times" w:hAnsi="CG Times"/>
      <w:i/>
      <w:iCs/>
    </w:rPr>
  </w:style>
  <w:style w:type="paragraph" w:styleId="Footer">
    <w:name w:val="footer"/>
    <w:basedOn w:val="Normal"/>
    <w:pPr>
      <w:suppressLineNumbers w:val="0"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</w:rPr>
  </w:style>
  <w:style w:type="paragraph" w:styleId="BalloonText">
    <w:name w:val="Balloon Text"/>
    <w:basedOn w:val="Normal"/>
    <w:semiHidden/>
    <w:rsid w:val="009A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CHECK-OUT PROCEDURE</vt:lpstr>
    </vt:vector>
  </TitlesOfParts>
  <Company>Cleveland Chiropractic Collage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CHECK-OUT PROCEDURE</dc:title>
  <dc:creator>Dr. Carl W. Saubert IV</dc:creator>
  <cp:lastModifiedBy>D’sjon Thomas</cp:lastModifiedBy>
  <cp:revision>2</cp:revision>
  <cp:lastPrinted>2018-01-02T20:03:00Z</cp:lastPrinted>
  <dcterms:created xsi:type="dcterms:W3CDTF">2023-01-04T16:59:00Z</dcterms:created>
  <dcterms:modified xsi:type="dcterms:W3CDTF">2023-01-04T16:59:00Z</dcterms:modified>
</cp:coreProperties>
</file>